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966E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中石化石油工程建设有限公司</w:t>
      </w:r>
    </w:p>
    <w:p w14:paraId="0F136E30"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分包商入网</w:t>
      </w:r>
      <w:r>
        <w:rPr>
          <w:rFonts w:hint="eastAsia" w:ascii="黑体" w:hAnsi="黑体" w:eastAsia="黑体"/>
          <w:sz w:val="36"/>
          <w:szCs w:val="36"/>
        </w:rPr>
        <w:t>须知</w:t>
      </w:r>
    </w:p>
    <w:p w14:paraId="3390FD28">
      <w:pPr>
        <w:wordWrap w:val="0"/>
        <w:overflowPunct w:val="0"/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中石化石油工程建设有限公司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（简称“公司”）新发布《国内工程分包管理办法》（2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025年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7月1日生效），秉承“广进、精选、严管、优育”原则，分包商入网实行全面开放，公司通过外宣网站（网址</w:t>
      </w:r>
      <w:r>
        <w:fldChar w:fldCharType="begin"/>
      </w:r>
      <w:r>
        <w:instrText xml:space="preserve"> HYPERLINK "http://specc.sinopec.com/specc/information/" </w:instrText>
      </w:r>
      <w:r>
        <w:fldChar w:fldCharType="separate"/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http://specc.sinopec.com/specc/information/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引导潜在分包商提出入网申请。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分包商办理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入网需遵循规范流程和相关要求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具体如下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</w:t>
      </w:r>
    </w:p>
    <w:p w14:paraId="0A8F75D4">
      <w:pPr>
        <w:wordWrap w:val="0"/>
        <w:overflowPunct w:val="0"/>
        <w:spacing w:line="52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1</w:t>
      </w:r>
      <w:r>
        <w:rPr>
          <w:rFonts w:ascii="仿宋_GB2312" w:hAnsi="Times New Roman" w:eastAsia="仿宋_GB2312" w:cs="Times New Roman"/>
          <w:b/>
          <w:kern w:val="0"/>
          <w:sz w:val="32"/>
          <w:szCs w:val="32"/>
        </w:rPr>
        <w:t>.第一步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：“中国石化承包商管理信息系统”注册。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申请入网的分包商，登录“中国石化承包商管理信息系统”（网址</w:t>
      </w:r>
      <w:r>
        <w:fldChar w:fldCharType="begin"/>
      </w:r>
      <w:r>
        <w:instrText xml:space="preserve"> HYPERLINK "https://ebidding.sinopec.com"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https://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scim.sinopec.com）提交完整的注册申请材料，经审核通过后取得“承包商管理信息系统”成员资格。</w:t>
      </w:r>
    </w:p>
    <w:p w14:paraId="2AA6B95B">
      <w:pPr>
        <w:wordWrap w:val="0"/>
        <w:overflowPunct w:val="0"/>
        <w:spacing w:line="52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b/>
          <w:kern w:val="0"/>
          <w:sz w:val="32"/>
          <w:szCs w:val="32"/>
        </w:rPr>
        <w:t>2.第二步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：“中石化石油工程公司分包管理系统”入网申请。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分包商取得“中国石化承包商管理信息系统”成员资格后，填报“分包商入网申请表”（详见附件），由法定代表人或委托代理人，向公司联系人发送邮件，提出申请办理“中石化石油工程公司分包管理系统”入网。</w:t>
      </w:r>
    </w:p>
    <w:p w14:paraId="345EED4B">
      <w:pPr>
        <w:overflowPunct w:val="0"/>
        <w:spacing w:line="52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b/>
          <w:kern w:val="0"/>
          <w:sz w:val="32"/>
          <w:szCs w:val="32"/>
        </w:rPr>
        <w:t>3.第三步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：“中石化石油工程公司分包管理系统”入网审查、审批。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公司指定所属单位进行全面审查，审查合格后进行系统信息录入，经公司审核通过的分包商批准取得“中石化石油工程公司分包管理系统”成员资格，可参与公司工程分包采购。</w:t>
      </w:r>
    </w:p>
    <w:p w14:paraId="694769A3">
      <w:pPr>
        <w:overflowPunct w:val="0"/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公司联系人：王志利</w:t>
      </w:r>
    </w:p>
    <w:p w14:paraId="37AE168A">
      <w:pPr>
        <w:overflowPunct w:val="0"/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联系电话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010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-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89653332</w:t>
      </w:r>
    </w:p>
    <w:p w14:paraId="5FC884C3">
      <w:pPr>
        <w:overflowPunct w:val="0"/>
        <w:spacing w:line="52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邮箱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：w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angzl.osec@sinopec.com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br w:type="page"/>
      </w:r>
    </w:p>
    <w:p w14:paraId="0E3413D8">
      <w:pPr>
        <w:overflowPunct w:val="0"/>
        <w:spacing w:line="520" w:lineRule="exac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</w:t>
      </w:r>
    </w:p>
    <w:p w14:paraId="215F0035">
      <w:pPr>
        <w:overflowPunct w:val="0"/>
        <w:spacing w:line="520" w:lineRule="exact"/>
        <w:jc w:val="center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分包商入网申请表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701"/>
        <w:gridCol w:w="3260"/>
      </w:tblGrid>
      <w:tr w14:paraId="2371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114" w:type="dxa"/>
            <w:vAlign w:val="center"/>
          </w:tcPr>
          <w:p w14:paraId="49EC48CE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分包商名称</w:t>
            </w:r>
          </w:p>
        </w:tc>
        <w:tc>
          <w:tcPr>
            <w:tcW w:w="4961" w:type="dxa"/>
            <w:gridSpan w:val="2"/>
            <w:vAlign w:val="center"/>
          </w:tcPr>
          <w:p w14:paraId="316F9B3E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7DC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14:paraId="10F52780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资质</w:t>
            </w:r>
          </w:p>
        </w:tc>
        <w:tc>
          <w:tcPr>
            <w:tcW w:w="4961" w:type="dxa"/>
            <w:gridSpan w:val="2"/>
            <w:vAlign w:val="center"/>
          </w:tcPr>
          <w:p w14:paraId="3D909C01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D82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14:paraId="17AFFC33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4961" w:type="dxa"/>
            <w:gridSpan w:val="2"/>
            <w:vAlign w:val="center"/>
          </w:tcPr>
          <w:p w14:paraId="0840AC6A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87D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14:paraId="799F8748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“中国石化承包商管理信息系统”注册是否已注册</w:t>
            </w:r>
          </w:p>
        </w:tc>
        <w:tc>
          <w:tcPr>
            <w:tcW w:w="4961" w:type="dxa"/>
            <w:gridSpan w:val="2"/>
            <w:vAlign w:val="center"/>
          </w:tcPr>
          <w:p w14:paraId="5900C370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/否</w:t>
            </w:r>
          </w:p>
        </w:tc>
      </w:tr>
      <w:tr w14:paraId="2A77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Merge w:val="restart"/>
            <w:vAlign w:val="center"/>
          </w:tcPr>
          <w:p w14:paraId="37CE10E9">
            <w:pPr>
              <w:overflowPunct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法定代表人（或委托代理人）</w:t>
            </w:r>
          </w:p>
        </w:tc>
        <w:tc>
          <w:tcPr>
            <w:tcW w:w="1701" w:type="dxa"/>
            <w:vAlign w:val="center"/>
          </w:tcPr>
          <w:p w14:paraId="5B339E42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14:paraId="515388AF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BEE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Merge w:val="continue"/>
            <w:vAlign w:val="center"/>
          </w:tcPr>
          <w:p w14:paraId="384DCC1C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80AEB0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06C3EE6A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213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Merge w:val="continue"/>
            <w:vAlign w:val="center"/>
          </w:tcPr>
          <w:p w14:paraId="552A1BB8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339989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0" w:type="dxa"/>
            <w:vAlign w:val="center"/>
          </w:tcPr>
          <w:p w14:paraId="253BE565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2FA8C372">
      <w:pPr>
        <w:overflowPunct w:val="0"/>
        <w:spacing w:line="520" w:lineRule="exac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仿宋_GB2312" w:hAnsi="Times New Roman" w:eastAsia="仿宋_GB2312" w:cs="Times New Roman"/>
          <w:kern w:val="0"/>
          <w:sz w:val="28"/>
          <w:szCs w:val="28"/>
        </w:rPr>
        <w:t>备注：由法定代表人申请的，提供法人身份证扫描件；由委托代理人申请的，提供法人授权委托书描件。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E"/>
    <w:rsid w:val="00047475"/>
    <w:rsid w:val="000E4F7F"/>
    <w:rsid w:val="00150711"/>
    <w:rsid w:val="00174A5E"/>
    <w:rsid w:val="00270BD8"/>
    <w:rsid w:val="002D5312"/>
    <w:rsid w:val="003445FD"/>
    <w:rsid w:val="005F44B2"/>
    <w:rsid w:val="00673BE2"/>
    <w:rsid w:val="006D5CEB"/>
    <w:rsid w:val="007D1442"/>
    <w:rsid w:val="008C4611"/>
    <w:rsid w:val="00916B1C"/>
    <w:rsid w:val="009B4045"/>
    <w:rsid w:val="00A03093"/>
    <w:rsid w:val="00AB4B0A"/>
    <w:rsid w:val="00BC3D67"/>
    <w:rsid w:val="00C83C9E"/>
    <w:rsid w:val="00D03382"/>
    <w:rsid w:val="00D5365D"/>
    <w:rsid w:val="00E61E4D"/>
    <w:rsid w:val="00F80FA2"/>
    <w:rsid w:val="00F850A5"/>
    <w:rsid w:val="079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二级条标题"/>
    <w:basedOn w:val="1"/>
    <w:next w:val="1"/>
    <w:qFormat/>
    <w:uiPriority w:val="0"/>
    <w:pPr>
      <w:widowControl/>
      <w:jc w:val="left"/>
      <w:outlineLvl w:val="3"/>
    </w:pPr>
    <w:rPr>
      <w:rFonts w:ascii="Times New Roman" w:hAnsi="Times New Roman" w:eastAsia="黑体" w:cs="Times New Roman"/>
      <w:kern w:val="0"/>
      <w:szCs w:val="20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5C90D6193B17B458A45CFE09DC34283" ma:contentTypeVersion="1" ma:contentTypeDescription="新建文档。" ma:contentTypeScope="" ma:versionID="40b32cb86df7e3d5025aeee8b4836f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687065-38CE-4F9D-B47B-49749D2D0FB6}"/>
</file>

<file path=customXml/itemProps2.xml><?xml version="1.0" encoding="utf-8"?>
<ds:datastoreItem xmlns:ds="http://schemas.openxmlformats.org/officeDocument/2006/customXml" ds:itemID="{A85D9B29-E78B-441A-BDAA-81C3DCE1A031}"/>
</file>

<file path=customXml/itemProps3.xml><?xml version="1.0" encoding="utf-8"?>
<ds:datastoreItem xmlns:ds="http://schemas.openxmlformats.org/officeDocument/2006/customXml" ds:itemID="{57060D6B-EBD9-46CF-9FB8-BB5044933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608</Words>
  <Characters>712</Characters>
  <Lines>6</Lines>
  <Paragraphs>1</Paragraphs>
  <TotalTime>103</TotalTime>
  <ScaleCrop>false</ScaleCrop>
  <LinksUpToDate>false</LinksUpToDate>
  <CharactersWithSpaces>712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顾馨生</dc:creator>
  <cp:lastModifiedBy>陈东</cp:lastModifiedBy>
  <cp:revision>18</cp:revision>
  <cp:lastPrinted>2025-06-09T08:02:00Z</cp:lastPrinted>
  <dcterms:created xsi:type="dcterms:W3CDTF">2025-06-09T06:16:00Z</dcterms:created>
  <dcterms:modified xsi:type="dcterms:W3CDTF">2025-06-11T06:05:12Z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eyJoZGlkIjoiMDQwZDk2ZTdhYzc0Y2U2MDc1M2VhMTViNTJhNjE5NjAiLCJ1c2VySWQiOiI0MzU2NTU1OTkifQ==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D32D82B3E60244F0A01369315B18DE25_12</vt:lpwstr>
  </property>
  <property fmtid="{D5CDD505-2E9C-101B-9397-08002B2CF9AE}" pid="5" name="ContentTypeId">
    <vt:lpwstr>0x010100C5C90D6193B17B458A45CFE09DC34283</vt:lpwstr>
  </property>
</Properties>
</file>